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B4657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B4657" w:rsidRDefault="008B4657" w:rsidP="008B4657">
      <w:pPr>
        <w:jc w:val="both"/>
        <w:rPr>
          <w:rFonts w:ascii="Arial Narrow" w:hAnsi="Arial Narrow"/>
          <w:sz w:val="28"/>
          <w:szCs w:val="28"/>
        </w:rPr>
      </w:pPr>
      <w:r w:rsidRPr="008B4657">
        <w:rPr>
          <w:rFonts w:ascii="Arial Narrow" w:hAnsi="Arial Narrow"/>
          <w:sz w:val="28"/>
          <w:szCs w:val="28"/>
        </w:rPr>
        <w:t>Ad</w:t>
      </w:r>
      <w:r>
        <w:rPr>
          <w:rFonts w:ascii="Arial Narrow" w:hAnsi="Arial Narrow"/>
          <w:sz w:val="28"/>
          <w:szCs w:val="28"/>
        </w:rPr>
        <w:t>emá</w:t>
      </w:r>
      <w:r w:rsidRPr="008B4657">
        <w:rPr>
          <w:rFonts w:ascii="Arial Narrow" w:hAnsi="Arial Narrow"/>
          <w:sz w:val="28"/>
          <w:szCs w:val="28"/>
        </w:rPr>
        <w:t xml:space="preserve">s de los elementos de </w:t>
      </w:r>
      <w:r w:rsidRPr="008B4657">
        <w:rPr>
          <w:rFonts w:ascii="Arial Narrow" w:hAnsi="Arial Narrow"/>
          <w:b/>
          <w:sz w:val="28"/>
          <w:szCs w:val="28"/>
        </w:rPr>
        <w:t>PUESTA EN MARCHA DE UNA MÁQUINA</w:t>
      </w:r>
      <w:r w:rsidRPr="008B4657">
        <w:rPr>
          <w:rFonts w:ascii="Arial Narrow" w:hAnsi="Arial Narrow"/>
          <w:sz w:val="28"/>
          <w:szCs w:val="28"/>
        </w:rPr>
        <w:t xml:space="preserve"> son necesarios también elementos que permitan su </w:t>
      </w:r>
      <w:r w:rsidRPr="008B4657">
        <w:rPr>
          <w:rFonts w:ascii="Arial Narrow" w:hAnsi="Arial Narrow"/>
          <w:b/>
          <w:sz w:val="28"/>
          <w:szCs w:val="28"/>
        </w:rPr>
        <w:t>PARADA EN CASOS DE EMERGENCIA</w:t>
      </w:r>
      <w:r>
        <w:rPr>
          <w:rFonts w:ascii="Arial Narrow" w:hAnsi="Arial Narrow"/>
          <w:sz w:val="28"/>
          <w:szCs w:val="28"/>
        </w:rPr>
        <w:t>. E</w:t>
      </w:r>
      <w:r w:rsidRPr="008B4657">
        <w:rPr>
          <w:rFonts w:ascii="Arial Narrow" w:hAnsi="Arial Narrow"/>
          <w:sz w:val="28"/>
          <w:szCs w:val="28"/>
        </w:rPr>
        <w:t>s una función destinada a:</w:t>
      </w:r>
    </w:p>
    <w:p w:rsidR="008B4657" w:rsidRPr="008B4657" w:rsidRDefault="008B4657" w:rsidP="008B4657">
      <w:pPr>
        <w:rPr>
          <w:rFonts w:ascii="Arial Narrow" w:hAnsi="Arial Narrow"/>
          <w:sz w:val="28"/>
          <w:szCs w:val="28"/>
        </w:rPr>
      </w:pPr>
      <w:r w:rsidRPr="006E08F2">
        <w:rPr>
          <w:rFonts w:ascii="Showcard Gothic" w:hAnsi="Showcard Gothic"/>
          <w:noProof/>
        </w:rPr>
        <w:drawing>
          <wp:anchor distT="0" distB="0" distL="114300" distR="114300" simplePos="0" relativeHeight="251658240" behindDoc="0" locked="0" layoutInCell="1" allowOverlap="1" wp14:anchorId="32057037" wp14:editId="15AEA940">
            <wp:simplePos x="0" y="0"/>
            <wp:positionH relativeFrom="margin">
              <wp:align>right</wp:align>
            </wp:positionH>
            <wp:positionV relativeFrom="paragraph">
              <wp:posOffset>35560</wp:posOffset>
            </wp:positionV>
            <wp:extent cx="2200275" cy="1221740"/>
            <wp:effectExtent l="0" t="0" r="9525" b="0"/>
            <wp:wrapSquare wrapText="bothSides"/>
            <wp:docPr id="1" name="Imagen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91"/>
                    <a:stretch/>
                  </pic:blipFill>
                  <pic:spPr bwMode="auto">
                    <a:xfrm>
                      <a:off x="0" y="0"/>
                      <a:ext cx="220027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4657" w:rsidRPr="008B4657" w:rsidRDefault="008B4657" w:rsidP="008B4657">
      <w:pPr>
        <w:pStyle w:val="Prrafodelista"/>
        <w:numPr>
          <w:ilvl w:val="0"/>
          <w:numId w:val="19"/>
        </w:numPr>
        <w:rPr>
          <w:rFonts w:ascii="Arial Narrow" w:hAnsi="Arial Narrow"/>
          <w:sz w:val="28"/>
          <w:szCs w:val="28"/>
        </w:rPr>
      </w:pPr>
      <w:r w:rsidRPr="008B4657">
        <w:rPr>
          <w:rFonts w:ascii="Arial Narrow" w:hAnsi="Arial Narrow"/>
          <w:sz w:val="28"/>
          <w:szCs w:val="28"/>
        </w:rPr>
        <w:t>EVITAR O REDUCIR LOS RIESGOS EXISTENTES.</w:t>
      </w:r>
    </w:p>
    <w:p w:rsidR="008B4657" w:rsidRPr="008B4657" w:rsidRDefault="008B4657" w:rsidP="008B4657">
      <w:pPr>
        <w:pStyle w:val="Prrafodelista"/>
        <w:numPr>
          <w:ilvl w:val="0"/>
          <w:numId w:val="19"/>
        </w:numPr>
        <w:rPr>
          <w:rFonts w:ascii="Arial Narrow" w:hAnsi="Arial Narrow"/>
          <w:sz w:val="28"/>
          <w:szCs w:val="28"/>
        </w:rPr>
      </w:pPr>
      <w:r w:rsidRPr="008B4657">
        <w:rPr>
          <w:rFonts w:ascii="Arial Narrow" w:hAnsi="Arial Narrow"/>
          <w:sz w:val="28"/>
          <w:szCs w:val="28"/>
        </w:rPr>
        <w:t xml:space="preserve">ENTRANDO EN FUNCIONAMIENTO MEDIANTE UNA SOLA ACCIÓN HUMANA. </w:t>
      </w:r>
    </w:p>
    <w:p w:rsidR="008B4657" w:rsidRPr="008B4657" w:rsidRDefault="008B4657" w:rsidP="008B4657">
      <w:pPr>
        <w:rPr>
          <w:rFonts w:ascii="Arial Narrow" w:hAnsi="Arial Narrow"/>
          <w:sz w:val="16"/>
          <w:szCs w:val="16"/>
        </w:rPr>
      </w:pPr>
    </w:p>
    <w:p w:rsidR="008B4657" w:rsidRPr="008B4657" w:rsidRDefault="008B4657" w:rsidP="008B465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U</w:t>
      </w:r>
      <w:r w:rsidRPr="008B4657">
        <w:rPr>
          <w:rFonts w:ascii="Arial Narrow" w:hAnsi="Arial Narrow"/>
          <w:sz w:val="28"/>
          <w:szCs w:val="28"/>
        </w:rPr>
        <w:t xml:space="preserve">na vez pulsados deben de interrumpir el suministro de las fuentes de alimentación de energía y parar la máquina lo antes posible, sin crear nuevos riesgos. </w:t>
      </w:r>
      <w:r w:rsidRPr="008B4657">
        <w:rPr>
          <w:rFonts w:ascii="Arial Narrow" w:hAnsi="Arial Narrow"/>
          <w:b/>
          <w:sz w:val="28"/>
          <w:szCs w:val="28"/>
        </w:rPr>
        <w:t>SON LOS DISPOSITIVOS DE PARADA DE EMERGENCIA.</w:t>
      </w:r>
    </w:p>
    <w:p w:rsidR="004A7F83" w:rsidRDefault="004A7F83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B4657" w:rsidRDefault="008B4657" w:rsidP="008B4657">
      <w:pPr>
        <w:jc w:val="both"/>
        <w:rPr>
          <w:rFonts w:ascii="Arial Narrow" w:hAnsi="Arial Narrow"/>
          <w:sz w:val="28"/>
          <w:szCs w:val="28"/>
        </w:rPr>
      </w:pPr>
      <w:r w:rsidRPr="008B4657">
        <w:rPr>
          <w:rFonts w:ascii="Arial Narrow" w:hAnsi="Arial Narrow"/>
          <w:sz w:val="28"/>
          <w:szCs w:val="28"/>
        </w:rPr>
        <w:t xml:space="preserve">Aunque las más utilizadas sean las </w:t>
      </w:r>
      <w:r w:rsidRPr="008B4657">
        <w:rPr>
          <w:rFonts w:ascii="Arial Narrow" w:hAnsi="Arial Narrow"/>
          <w:b/>
          <w:sz w:val="28"/>
          <w:szCs w:val="28"/>
        </w:rPr>
        <w:t>SETAS DE SEGURIDAD</w:t>
      </w:r>
      <w:r w:rsidRPr="008B4657">
        <w:rPr>
          <w:rFonts w:ascii="Arial Narrow" w:hAnsi="Arial Narrow"/>
          <w:sz w:val="28"/>
          <w:szCs w:val="28"/>
        </w:rPr>
        <w:t xml:space="preserve"> (pulsadores en forma de seta), existen también</w:t>
      </w:r>
      <w:r>
        <w:rPr>
          <w:rFonts w:ascii="Arial Narrow" w:hAnsi="Arial Narrow"/>
          <w:sz w:val="28"/>
          <w:szCs w:val="28"/>
        </w:rPr>
        <w:t xml:space="preserve"> otras como</w:t>
      </w:r>
      <w:r w:rsidRPr="008B4657">
        <w:rPr>
          <w:rFonts w:ascii="Arial Narrow" w:hAnsi="Arial Narrow"/>
          <w:sz w:val="28"/>
          <w:szCs w:val="28"/>
        </w:rPr>
        <w:t>: alambres o cables de emergencia, barras de emergencia, manillas de emergencia</w:t>
      </w:r>
      <w:r>
        <w:rPr>
          <w:rFonts w:ascii="Arial Narrow" w:hAnsi="Arial Narrow"/>
          <w:sz w:val="28"/>
          <w:szCs w:val="28"/>
        </w:rPr>
        <w:t>, pedales de emergencia (</w:t>
      </w:r>
      <w:r w:rsidRPr="008B4657">
        <w:rPr>
          <w:rFonts w:ascii="Arial Narrow" w:hAnsi="Arial Narrow"/>
          <w:sz w:val="28"/>
          <w:szCs w:val="28"/>
        </w:rPr>
        <w:t>sin cubierta)</w:t>
      </w:r>
      <w:r>
        <w:rPr>
          <w:rFonts w:ascii="Arial Narrow" w:hAnsi="Arial Narrow"/>
          <w:sz w:val="28"/>
          <w:szCs w:val="28"/>
        </w:rPr>
        <w:t>, etc</w:t>
      </w:r>
      <w:r w:rsidRPr="008B4657">
        <w:rPr>
          <w:rFonts w:ascii="Arial Narrow" w:hAnsi="Arial Narrow"/>
          <w:sz w:val="28"/>
          <w:szCs w:val="28"/>
        </w:rPr>
        <w:t>.</w:t>
      </w:r>
    </w:p>
    <w:p w:rsidR="008B4657" w:rsidRPr="008B4657" w:rsidRDefault="008B4657" w:rsidP="008B4657">
      <w:pPr>
        <w:jc w:val="both"/>
        <w:rPr>
          <w:rFonts w:ascii="Arial Narrow" w:hAnsi="Arial Narrow"/>
          <w:sz w:val="16"/>
          <w:szCs w:val="16"/>
        </w:rPr>
      </w:pP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 w:rsidRPr="008B4657">
        <w:rPr>
          <w:rFonts w:ascii="Arial Narrow" w:hAnsi="Arial Narrow"/>
          <w:sz w:val="28"/>
          <w:szCs w:val="28"/>
        </w:rPr>
        <w:t>¿Cuáles son las CONDICIONES BÁSICAS que deben reunir las SETAS DE EMERGENCIA?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Default="008B4657" w:rsidP="008B4657">
      <w:pPr>
        <w:rPr>
          <w:rFonts w:ascii="Arial Narrow" w:hAnsi="Arial Narrow"/>
          <w:sz w:val="28"/>
          <w:szCs w:val="28"/>
        </w:rPr>
      </w:pPr>
      <w:r w:rsidRPr="008B4657">
        <w:rPr>
          <w:rFonts w:ascii="Arial Narrow" w:hAnsi="Arial Narrow"/>
          <w:sz w:val="28"/>
          <w:szCs w:val="28"/>
        </w:rPr>
        <w:t>¿Cuáles son las CONDICIONES BÁSICAS que deben reunir el resto de dispositivos mencionados?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8B4657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8B4657" w:rsidRPr="00B26E6B" w:rsidRDefault="008B4657" w:rsidP="008B465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sectPr w:rsidR="008B4657" w:rsidRPr="00B26E6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248" w:rsidRDefault="00775248" w:rsidP="00F63B5E">
      <w:pPr>
        <w:spacing w:after="0" w:line="240" w:lineRule="auto"/>
      </w:pPr>
      <w:r>
        <w:separator/>
      </w:r>
    </w:p>
  </w:endnote>
  <w:endnote w:type="continuationSeparator" w:id="0">
    <w:p w:rsidR="00775248" w:rsidRDefault="0077524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248" w:rsidRDefault="00775248" w:rsidP="00F63B5E">
      <w:pPr>
        <w:spacing w:after="0" w:line="240" w:lineRule="auto"/>
      </w:pPr>
      <w:r>
        <w:separator/>
      </w:r>
    </w:p>
  </w:footnote>
  <w:footnote w:type="continuationSeparator" w:id="0">
    <w:p w:rsidR="00775248" w:rsidRDefault="0077524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</w:t>
    </w:r>
    <w:r w:rsidR="00856BF0">
      <w:rPr>
        <w:rFonts w:ascii="Arial Narrow" w:hAnsi="Arial Narrow"/>
        <w:sz w:val="20"/>
        <w:szCs w:val="20"/>
      </w:rPr>
      <w:t xml:space="preserve">          </w:t>
    </w:r>
    <w:r w:rsidR="00940E6E">
      <w:rPr>
        <w:rFonts w:ascii="Arial Narrow" w:hAnsi="Arial Narrow"/>
        <w:sz w:val="20"/>
        <w:szCs w:val="20"/>
      </w:rPr>
      <w:t xml:space="preserve"> </w:t>
    </w:r>
    <w:r w:rsidR="00856BF0">
      <w:rPr>
        <w:rFonts w:ascii="Arial Narrow" w:hAnsi="Arial Narrow"/>
        <w:sz w:val="20"/>
        <w:szCs w:val="20"/>
      </w:rPr>
      <w:t>TECNOLOGIA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EB2278"/>
    <w:multiLevelType w:val="hybridMultilevel"/>
    <w:tmpl w:val="38C8BB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1"/>
  </w:num>
  <w:num w:numId="13">
    <w:abstractNumId w:val="16"/>
  </w:num>
  <w:num w:numId="14">
    <w:abstractNumId w:val="1"/>
  </w:num>
  <w:num w:numId="15">
    <w:abstractNumId w:val="17"/>
  </w:num>
  <w:num w:numId="16">
    <w:abstractNumId w:val="18"/>
  </w:num>
  <w:num w:numId="17">
    <w:abstractNumId w:val="10"/>
  </w:num>
  <w:num w:numId="18">
    <w:abstractNumId w:val="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96C39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2C13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5248"/>
    <w:rsid w:val="00776BD4"/>
    <w:rsid w:val="00784154"/>
    <w:rsid w:val="007C05EA"/>
    <w:rsid w:val="007D4B9F"/>
    <w:rsid w:val="00812A7A"/>
    <w:rsid w:val="00856BF0"/>
    <w:rsid w:val="008601D5"/>
    <w:rsid w:val="008A321C"/>
    <w:rsid w:val="008A3584"/>
    <w:rsid w:val="008B4657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26E6B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64236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3AD2E-39AA-4F81-A699-4F951DFD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2015-06-20T07:04:00Z</dcterms:created>
  <dcterms:modified xsi:type="dcterms:W3CDTF">2015-06-20T08:05:00Z</dcterms:modified>
</cp:coreProperties>
</file>